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A3" w:rsidRDefault="000164A3" w:rsidP="00E32CA0">
      <w:pPr>
        <w:spacing w:after="0" w:line="240" w:lineRule="auto"/>
        <w:jc w:val="both"/>
        <w:rPr>
          <w:rFonts w:ascii="Novarese Normal Tr" w:eastAsia="Times New Roman" w:hAnsi="Novarese Normal Tr" w:cs="Times New Roman"/>
          <w:b/>
          <w:color w:val="000000"/>
          <w:lang w:eastAsia="tr-TR"/>
        </w:rPr>
      </w:pPr>
    </w:p>
    <w:p w:rsidR="00614D9B" w:rsidRPr="001D4B5F" w:rsidRDefault="00614D9B" w:rsidP="00E32CA0">
      <w:pPr>
        <w:spacing w:after="0" w:line="240" w:lineRule="auto"/>
        <w:jc w:val="both"/>
        <w:rPr>
          <w:rFonts w:ascii="Novarese Normal Tr" w:eastAsia="Times New Roman" w:hAnsi="Novarese Normal Tr" w:cs="Times New Roman"/>
          <w:b/>
          <w:color w:val="000000"/>
          <w:lang w:eastAsia="tr-TR"/>
        </w:rPr>
      </w:pPr>
      <w:r w:rsidRPr="001D4B5F">
        <w:rPr>
          <w:rFonts w:ascii="Novarese Normal Tr" w:eastAsia="Times New Roman" w:hAnsi="Novarese Normal Tr" w:cs="Times New Roman"/>
          <w:b/>
          <w:color w:val="000000"/>
          <w:lang w:eastAsia="tr-TR"/>
        </w:rPr>
        <w:t xml:space="preserve">DERS MUAFİYETLERİ </w:t>
      </w:r>
    </w:p>
    <w:p w:rsidR="001D4B5F" w:rsidRPr="004D7EF5" w:rsidRDefault="001D4B5F" w:rsidP="00E32CA0">
      <w:pPr>
        <w:spacing w:after="0" w:line="240" w:lineRule="auto"/>
        <w:jc w:val="both"/>
        <w:rPr>
          <w:rFonts w:ascii="Novarese Normal Tr" w:eastAsia="Times New Roman" w:hAnsi="Novarese Normal Tr" w:cs="Times New Roman"/>
          <w:color w:val="000000"/>
          <w:sz w:val="24"/>
          <w:szCs w:val="24"/>
          <w:lang w:eastAsia="tr-TR"/>
        </w:rPr>
      </w:pPr>
    </w:p>
    <w:p w:rsidR="00E32CA0" w:rsidRPr="00644CF4" w:rsidRDefault="00E32CA0" w:rsidP="000164A3">
      <w:pPr>
        <w:pStyle w:val="ListeParagraf"/>
        <w:numPr>
          <w:ilvl w:val="0"/>
          <w:numId w:val="2"/>
        </w:numPr>
        <w:spacing w:after="0" w:line="240" w:lineRule="auto"/>
        <w:jc w:val="both"/>
        <w:rPr>
          <w:rFonts w:ascii="Novarese Normal Tr" w:eastAsia="Times New Roman" w:hAnsi="Novarese Normal Tr" w:cs="Times New Roman"/>
          <w:color w:val="000000"/>
          <w:szCs w:val="24"/>
          <w:lang w:eastAsia="tr-TR"/>
        </w:rPr>
      </w:pPr>
      <w:r w:rsidRPr="00644CF4">
        <w:rPr>
          <w:rFonts w:ascii="Novarese Normal Tr" w:eastAsia="Times New Roman" w:hAnsi="Novarese Normal Tr" w:cs="Times New Roman"/>
          <w:color w:val="000000"/>
          <w:szCs w:val="24"/>
          <w:lang w:eastAsia="tr-TR"/>
        </w:rPr>
        <w:t>Üniversiteye giriş ve yerleştirme sınavları ile başka bir yükseköğretim kurumuna yerleşmiş veya YÖK tarafından eşdeğerliği onaylanmış bir yükseköğretim kurumunda öğrenim görmüş öğrencilerden, üniversiteye giriş ve yerleştirme sınavına yeniden girerek Üniversitenin bağlı birimlerinin birinci sınıflarına kayıt yaptıranlar; öğretime başlayacakları eğitim-öğretim yılının ilk on</w:t>
      </w:r>
      <w:r w:rsidR="00644CF4">
        <w:rPr>
          <w:rFonts w:ascii="Novarese Normal Tr" w:eastAsia="Times New Roman" w:hAnsi="Novarese Normal Tr" w:cs="Times New Roman"/>
          <w:color w:val="000000"/>
          <w:szCs w:val="24"/>
          <w:lang w:eastAsia="tr-TR"/>
        </w:rPr>
        <w:t xml:space="preserve"> </w:t>
      </w:r>
      <w:r w:rsidRPr="00644CF4">
        <w:rPr>
          <w:rFonts w:ascii="Novarese Normal Tr" w:eastAsia="Times New Roman" w:hAnsi="Novarese Normal Tr" w:cs="Times New Roman"/>
          <w:color w:val="000000"/>
          <w:szCs w:val="24"/>
          <w:lang w:eastAsia="tr-TR"/>
        </w:rPr>
        <w:t>beş günü içinde muafiyet talebi için başvurmaları halinde, daha önce öğrenim gördükleri yükseköğretim kurumlarında başardıkları derslerin AKTS kredileri ve ders içerikleri dikkate alınarak ilgili birim yönetim kurulu karar</w:t>
      </w:r>
      <w:r w:rsidR="001D4B5F" w:rsidRPr="00644CF4">
        <w:rPr>
          <w:rFonts w:ascii="Novarese Normal Tr" w:eastAsia="Times New Roman" w:hAnsi="Novarese Normal Tr" w:cs="Times New Roman"/>
          <w:color w:val="000000"/>
          <w:szCs w:val="24"/>
          <w:lang w:eastAsia="tr-TR"/>
        </w:rPr>
        <w:t xml:space="preserve">ı ile muaf kabul edilebilirler. </w:t>
      </w:r>
      <w:r w:rsidRPr="00644CF4">
        <w:rPr>
          <w:rFonts w:ascii="Novarese Normal Tr" w:eastAsia="Times New Roman" w:hAnsi="Novarese Normal Tr" w:cs="Times New Roman"/>
          <w:color w:val="000000"/>
          <w:szCs w:val="24"/>
          <w:lang w:eastAsia="tr-TR"/>
        </w:rPr>
        <w:t xml:space="preserve">Muafiyetin kabulü halinde öğrencinin ders hanesine dönemi de belirtilerek ilgili yönetim kurulu kararı ile o dersin AKTS değeri yazılır. Bu takdirde YÖK tarafından zorunlu kılınan dersler hariç en çok 48 AKTS kredilik ders için muafiyet uygulanır. </w:t>
      </w:r>
    </w:p>
    <w:p w:rsidR="00E32CA0" w:rsidRPr="004D7EF5" w:rsidRDefault="00E32CA0" w:rsidP="000164A3">
      <w:pPr>
        <w:spacing w:after="0" w:line="240" w:lineRule="auto"/>
        <w:ind w:firstLine="360"/>
        <w:jc w:val="both"/>
        <w:rPr>
          <w:rFonts w:ascii="Novarese Normal Tr" w:eastAsia="Times New Roman" w:hAnsi="Novarese Normal Tr" w:cs="Times New Roman"/>
          <w:color w:val="000000"/>
          <w:sz w:val="24"/>
          <w:szCs w:val="24"/>
          <w:lang w:eastAsia="tr-TR"/>
        </w:rPr>
      </w:pPr>
    </w:p>
    <w:p w:rsidR="001D4B5F" w:rsidRPr="00BA52CE" w:rsidRDefault="00614D9B" w:rsidP="000164A3">
      <w:pPr>
        <w:pStyle w:val="ListeParagraf"/>
        <w:numPr>
          <w:ilvl w:val="0"/>
          <w:numId w:val="2"/>
        </w:numPr>
        <w:jc w:val="both"/>
        <w:rPr>
          <w:rFonts w:ascii="Novarese Normal Tr" w:hAnsi="Novarese Normal Tr"/>
          <w:szCs w:val="24"/>
        </w:rPr>
      </w:pPr>
      <w:r w:rsidRPr="00BA52CE">
        <w:rPr>
          <w:rFonts w:ascii="Novarese Normal Tr" w:hAnsi="Novarese Normal Tr"/>
          <w:szCs w:val="24"/>
        </w:rPr>
        <w:t>Yatay geçişle gelen öğrencilerin önceki diploma programından aldığı ve başarılı olduğu derslerin Fakülte/</w:t>
      </w:r>
      <w:proofErr w:type="spellStart"/>
      <w:r w:rsidRPr="00BA52CE">
        <w:rPr>
          <w:rFonts w:ascii="Novarese Normal Tr" w:hAnsi="Novarese Normal Tr"/>
          <w:szCs w:val="24"/>
        </w:rPr>
        <w:t>Myo</w:t>
      </w:r>
      <w:proofErr w:type="spellEnd"/>
      <w:r w:rsidRPr="00BA52CE">
        <w:rPr>
          <w:rFonts w:ascii="Novarese Normal Tr" w:hAnsi="Novarese Normal Tr"/>
          <w:szCs w:val="24"/>
        </w:rPr>
        <w:t xml:space="preserve"> tarafından intibakı yapılarak, bu derslere i</w:t>
      </w:r>
      <w:r w:rsidR="00B24624" w:rsidRPr="00BA52CE">
        <w:rPr>
          <w:rFonts w:ascii="Novarese Normal Tr" w:hAnsi="Novarese Normal Tr"/>
          <w:szCs w:val="24"/>
        </w:rPr>
        <w:t xml:space="preserve">lişkin </w:t>
      </w:r>
      <w:bookmarkStart w:id="0" w:name="_GoBack"/>
      <w:bookmarkEnd w:id="0"/>
      <w:r w:rsidR="00B24624" w:rsidRPr="00BA52CE">
        <w:rPr>
          <w:rFonts w:ascii="Novarese Normal Tr" w:hAnsi="Novarese Normal Tr"/>
          <w:szCs w:val="24"/>
        </w:rPr>
        <w:t>notlar</w:t>
      </w:r>
      <w:r w:rsidRPr="00BA52CE">
        <w:rPr>
          <w:rFonts w:ascii="Novarese Normal Tr" w:hAnsi="Novarese Normal Tr"/>
          <w:szCs w:val="24"/>
        </w:rPr>
        <w:t xml:space="preserve"> transkript</w:t>
      </w:r>
      <w:r w:rsidR="00B24624" w:rsidRPr="00BA52CE">
        <w:rPr>
          <w:rFonts w:ascii="Novarese Normal Tr" w:hAnsi="Novarese Normal Tr"/>
          <w:szCs w:val="24"/>
        </w:rPr>
        <w:t>t</w:t>
      </w:r>
      <w:r w:rsidRPr="00BA52CE">
        <w:rPr>
          <w:rFonts w:ascii="Novarese Normal Tr" w:hAnsi="Novarese Normal Tr"/>
          <w:szCs w:val="24"/>
        </w:rPr>
        <w:t>e gösterilir.</w:t>
      </w:r>
    </w:p>
    <w:p w:rsidR="000164A3" w:rsidRPr="00BA52CE" w:rsidRDefault="000164A3" w:rsidP="000164A3">
      <w:pPr>
        <w:pStyle w:val="ListeParagraf"/>
        <w:jc w:val="both"/>
        <w:rPr>
          <w:rFonts w:ascii="Novarese Normal Tr" w:hAnsi="Novarese Normal Tr"/>
          <w:szCs w:val="24"/>
        </w:rPr>
      </w:pPr>
    </w:p>
    <w:p w:rsidR="00C872F5" w:rsidRPr="00BA52CE" w:rsidRDefault="001D4B5F" w:rsidP="000164A3">
      <w:pPr>
        <w:pStyle w:val="ListeParagraf"/>
        <w:numPr>
          <w:ilvl w:val="0"/>
          <w:numId w:val="2"/>
        </w:numPr>
        <w:jc w:val="both"/>
        <w:rPr>
          <w:rFonts w:ascii="Novarese Normal Tr" w:hAnsi="Novarese Normal Tr"/>
          <w:szCs w:val="24"/>
        </w:rPr>
      </w:pPr>
      <w:r w:rsidRPr="00BA52CE">
        <w:rPr>
          <w:rFonts w:ascii="Novarese Normal Tr" w:hAnsi="Novarese Normal Tr"/>
          <w:szCs w:val="24"/>
        </w:rPr>
        <w:t>Dikey geçiş ile lisans programlarına yerleşen öğrencilerin diploma programından mezuniyet koşullarını sağlamaları halinde, lisans not ortalamaları ön</w:t>
      </w:r>
      <w:r w:rsidR="00BA52CE">
        <w:rPr>
          <w:rFonts w:ascii="Novarese Normal Tr" w:hAnsi="Novarese Normal Tr"/>
          <w:szCs w:val="24"/>
        </w:rPr>
        <w:t xml:space="preserve"> </w:t>
      </w:r>
      <w:r w:rsidRPr="00BA52CE">
        <w:rPr>
          <w:rFonts w:ascii="Novarese Normal Tr" w:hAnsi="Novarese Normal Tr"/>
          <w:szCs w:val="24"/>
        </w:rPr>
        <w:t>lisans programında alarak lisans programında intibakı yapılan dersler ile lisans eğitimi sırasında aldığı dersler üzerinden hesaplanır.</w:t>
      </w:r>
    </w:p>
    <w:sectPr w:rsidR="00C872F5" w:rsidRPr="00BA52CE" w:rsidSect="002C330F">
      <w:headerReference w:type="default" r:id="rId8"/>
      <w:footerReference w:type="default" r:id="rId9"/>
      <w:pgSz w:w="11906" w:h="16838"/>
      <w:pgMar w:top="180" w:right="1417" w:bottom="18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F92" w:rsidRDefault="007D2F92">
      <w:pPr>
        <w:spacing w:after="0" w:line="240" w:lineRule="auto"/>
      </w:pPr>
      <w:r>
        <w:separator/>
      </w:r>
    </w:p>
  </w:endnote>
  <w:endnote w:type="continuationSeparator" w:id="0">
    <w:p w:rsidR="007D2F92" w:rsidRDefault="007D2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ovarese Normal Tr">
    <w:panose1 w:val="02000400000000000000"/>
    <w:charset w:val="00"/>
    <w:family w:val="modern"/>
    <w:notTrueType/>
    <w:pitch w:val="variable"/>
    <w:sig w:usb0="800000AF" w:usb1="4000004A" w:usb2="00000000" w:usb3="00000000" w:csb0="00000013"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15B" w:rsidRPr="00E125FC" w:rsidRDefault="00E32CA0" w:rsidP="0023215B">
    <w:pPr>
      <w:rPr>
        <w:lang w:eastAsia="tr-TR"/>
      </w:rPr>
    </w:pPr>
    <w:proofErr w:type="gramStart"/>
    <w:r>
      <w:rPr>
        <w:lang w:eastAsia="tr-TR"/>
      </w:rPr>
      <w:t>Öİ.FR</w:t>
    </w:r>
    <w:proofErr w:type="gramEnd"/>
    <w:r>
      <w:rPr>
        <w:lang w:eastAsia="tr-TR"/>
      </w:rPr>
      <w:t>. 58</w:t>
    </w:r>
  </w:p>
  <w:p w:rsidR="0023215B" w:rsidRDefault="007D2F92">
    <w:pPr>
      <w:pStyle w:val="Altbilgi"/>
    </w:pPr>
  </w:p>
  <w:p w:rsidR="0023215B" w:rsidRDefault="007D2F9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F92" w:rsidRDefault="007D2F92">
      <w:pPr>
        <w:spacing w:after="0" w:line="240" w:lineRule="auto"/>
      </w:pPr>
      <w:r>
        <w:separator/>
      </w:r>
    </w:p>
  </w:footnote>
  <w:footnote w:type="continuationSeparator" w:id="0">
    <w:p w:rsidR="007D2F92" w:rsidRDefault="007D2F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6FF" w:rsidRDefault="00E32CA0">
    <w:pPr>
      <w:pStyle w:val="stbilgi"/>
    </w:pPr>
    <w:r>
      <w:rPr>
        <w:b/>
        <w:noProof/>
        <w:lang w:eastAsia="tr-TR"/>
      </w:rPr>
      <w:drawing>
        <wp:inline distT="0" distB="0" distL="0" distR="0">
          <wp:extent cx="1828800" cy="838200"/>
          <wp:effectExtent l="0" t="0" r="0" b="0"/>
          <wp:docPr id="1" name="Resim 1" descr="logo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838200"/>
                  </a:xfrm>
                  <a:prstGeom prst="rect">
                    <a:avLst/>
                  </a:prstGeom>
                  <a:noFill/>
                  <a:ln>
                    <a:noFill/>
                  </a:ln>
                </pic:spPr>
              </pic:pic>
            </a:graphicData>
          </a:graphic>
        </wp:inline>
      </w:drawing>
    </w:r>
  </w:p>
  <w:p w:rsidR="00CD76FF" w:rsidRDefault="007D2F9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50F1E"/>
    <w:multiLevelType w:val="hybridMultilevel"/>
    <w:tmpl w:val="81EA9382"/>
    <w:lvl w:ilvl="0" w:tplc="F5E878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1F52C78"/>
    <w:multiLevelType w:val="hybridMultilevel"/>
    <w:tmpl w:val="45E0FF1A"/>
    <w:lvl w:ilvl="0" w:tplc="8EDAD95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CA0"/>
    <w:rsid w:val="000164A3"/>
    <w:rsid w:val="001D4B5F"/>
    <w:rsid w:val="004032CE"/>
    <w:rsid w:val="00412945"/>
    <w:rsid w:val="004D7EF5"/>
    <w:rsid w:val="00614D9B"/>
    <w:rsid w:val="00644CF4"/>
    <w:rsid w:val="007D2F92"/>
    <w:rsid w:val="00865CBA"/>
    <w:rsid w:val="009B328A"/>
    <w:rsid w:val="009D6FEB"/>
    <w:rsid w:val="00B24624"/>
    <w:rsid w:val="00BA52CE"/>
    <w:rsid w:val="00BC203E"/>
    <w:rsid w:val="00D15DC7"/>
    <w:rsid w:val="00E32CA0"/>
    <w:rsid w:val="00E746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E32CA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rsid w:val="00E32CA0"/>
    <w:rPr>
      <w:rFonts w:ascii="Times New Roman" w:eastAsia="Times New Roman" w:hAnsi="Times New Roman" w:cs="Times New Roman"/>
      <w:sz w:val="24"/>
      <w:szCs w:val="24"/>
    </w:rPr>
  </w:style>
  <w:style w:type="paragraph" w:styleId="Altbilgi">
    <w:name w:val="footer"/>
    <w:basedOn w:val="Normal"/>
    <w:link w:val="AltbilgiChar"/>
    <w:uiPriority w:val="99"/>
    <w:rsid w:val="00E32CA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uiPriority w:val="99"/>
    <w:rsid w:val="00E32CA0"/>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E32C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2CA0"/>
    <w:rPr>
      <w:rFonts w:ascii="Tahoma" w:hAnsi="Tahoma" w:cs="Tahoma"/>
      <w:sz w:val="16"/>
      <w:szCs w:val="16"/>
    </w:rPr>
  </w:style>
  <w:style w:type="paragraph" w:styleId="ListeParagraf">
    <w:name w:val="List Paragraph"/>
    <w:basedOn w:val="Normal"/>
    <w:uiPriority w:val="34"/>
    <w:qFormat/>
    <w:rsid w:val="000164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E32CA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rsid w:val="00E32CA0"/>
    <w:rPr>
      <w:rFonts w:ascii="Times New Roman" w:eastAsia="Times New Roman" w:hAnsi="Times New Roman" w:cs="Times New Roman"/>
      <w:sz w:val="24"/>
      <w:szCs w:val="24"/>
    </w:rPr>
  </w:style>
  <w:style w:type="paragraph" w:styleId="Altbilgi">
    <w:name w:val="footer"/>
    <w:basedOn w:val="Normal"/>
    <w:link w:val="AltbilgiChar"/>
    <w:uiPriority w:val="99"/>
    <w:rsid w:val="00E32CA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uiPriority w:val="99"/>
    <w:rsid w:val="00E32CA0"/>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E32C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2CA0"/>
    <w:rPr>
      <w:rFonts w:ascii="Tahoma" w:hAnsi="Tahoma" w:cs="Tahoma"/>
      <w:sz w:val="16"/>
      <w:szCs w:val="16"/>
    </w:rPr>
  </w:style>
  <w:style w:type="paragraph" w:styleId="ListeParagraf">
    <w:name w:val="List Paragraph"/>
    <w:basedOn w:val="Normal"/>
    <w:uiPriority w:val="34"/>
    <w:qFormat/>
    <w:rsid w:val="000164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206</Words>
  <Characters>1175</Characters>
  <Application>Microsoft Office Word</Application>
  <DocSecurity>0</DocSecurity>
  <Lines>9</Lines>
  <Paragraphs>2</Paragraphs>
  <ScaleCrop>false</ScaleCrop>
  <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Nejla Eksioglu</dc:creator>
  <cp:lastModifiedBy>Nejla Eksioglu</cp:lastModifiedBy>
  <cp:revision>9</cp:revision>
  <dcterms:created xsi:type="dcterms:W3CDTF">2015-07-10T09:46:00Z</dcterms:created>
  <dcterms:modified xsi:type="dcterms:W3CDTF">2016-12-21T14:17:00Z</dcterms:modified>
</cp:coreProperties>
</file>